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2E488A" w14:textId="4A95DCCB" w:rsidR="00C856FB" w:rsidRPr="005E4D11" w:rsidRDefault="00C856FB" w:rsidP="005E4D11">
      <w:pPr>
        <w:spacing w:line="480" w:lineRule="auto"/>
        <w:ind w:firstLine="720"/>
        <w:rPr>
          <w:rFonts w:ascii="Times New Roman" w:hAnsi="Times New Roman" w:cs="Times New Roman"/>
        </w:rPr>
      </w:pPr>
    </w:p>
    <w:p w14:paraId="72443E05" w14:textId="3F0C43B2" w:rsidR="00110A27" w:rsidRPr="005E4D11" w:rsidRDefault="00110A27" w:rsidP="005E4D11">
      <w:pPr>
        <w:spacing w:line="480" w:lineRule="auto"/>
        <w:ind w:firstLine="720"/>
        <w:rPr>
          <w:rFonts w:ascii="Times New Roman" w:hAnsi="Times New Roman" w:cs="Times New Roman"/>
        </w:rPr>
      </w:pPr>
    </w:p>
    <w:p w14:paraId="548DE37F" w14:textId="625D6530" w:rsidR="00110A27" w:rsidRPr="005E4D11" w:rsidRDefault="00110A27" w:rsidP="005E4D11">
      <w:pPr>
        <w:spacing w:line="480" w:lineRule="auto"/>
        <w:ind w:firstLine="720"/>
        <w:rPr>
          <w:rFonts w:ascii="Times New Roman" w:hAnsi="Times New Roman" w:cs="Times New Roman"/>
        </w:rPr>
      </w:pPr>
    </w:p>
    <w:p w14:paraId="33FFCB6A" w14:textId="772B6757" w:rsidR="00110A27" w:rsidRPr="005E4D11" w:rsidRDefault="00110A27" w:rsidP="005E4D11">
      <w:pPr>
        <w:spacing w:line="480" w:lineRule="auto"/>
        <w:ind w:firstLine="720"/>
        <w:rPr>
          <w:rFonts w:ascii="Times New Roman" w:hAnsi="Times New Roman" w:cs="Times New Roman"/>
        </w:rPr>
      </w:pPr>
    </w:p>
    <w:p w14:paraId="57285988" w14:textId="41FFAA05" w:rsidR="00110A27" w:rsidRPr="005E4D11" w:rsidRDefault="00110A27" w:rsidP="005E4D11">
      <w:pPr>
        <w:spacing w:line="480" w:lineRule="auto"/>
        <w:ind w:firstLine="720"/>
        <w:rPr>
          <w:rFonts w:ascii="Times New Roman" w:hAnsi="Times New Roman" w:cs="Times New Roman"/>
        </w:rPr>
      </w:pPr>
    </w:p>
    <w:p w14:paraId="082A6613" w14:textId="5D9A9BBA" w:rsidR="00110A27" w:rsidRPr="005E4D11" w:rsidRDefault="00110A27" w:rsidP="005E4D11">
      <w:pPr>
        <w:spacing w:line="480" w:lineRule="auto"/>
        <w:ind w:firstLine="720"/>
        <w:rPr>
          <w:rFonts w:ascii="Times New Roman" w:hAnsi="Times New Roman" w:cs="Times New Roman"/>
        </w:rPr>
      </w:pPr>
    </w:p>
    <w:p w14:paraId="0F550A96" w14:textId="4C83D211" w:rsidR="00110A27" w:rsidRPr="005E4D11" w:rsidRDefault="00110A27" w:rsidP="005E4D11">
      <w:pPr>
        <w:spacing w:line="480" w:lineRule="auto"/>
        <w:ind w:firstLine="720"/>
        <w:rPr>
          <w:rFonts w:ascii="Times New Roman" w:hAnsi="Times New Roman" w:cs="Times New Roman"/>
        </w:rPr>
      </w:pPr>
    </w:p>
    <w:p w14:paraId="781EAB24" w14:textId="4B988388" w:rsidR="00110A27" w:rsidRPr="005E4D11" w:rsidRDefault="00110A27" w:rsidP="005E4D11">
      <w:pPr>
        <w:spacing w:line="480" w:lineRule="auto"/>
        <w:ind w:firstLine="720"/>
        <w:rPr>
          <w:rFonts w:ascii="Times New Roman" w:hAnsi="Times New Roman" w:cs="Times New Roman"/>
        </w:rPr>
      </w:pPr>
    </w:p>
    <w:p w14:paraId="34FAD133" w14:textId="15384E5F" w:rsidR="00110A27" w:rsidRPr="005E4D11" w:rsidRDefault="00110A27" w:rsidP="005E4D11">
      <w:pPr>
        <w:spacing w:line="480" w:lineRule="auto"/>
        <w:ind w:firstLine="720"/>
        <w:rPr>
          <w:rFonts w:ascii="Times New Roman" w:hAnsi="Times New Roman" w:cs="Times New Roman"/>
        </w:rPr>
      </w:pPr>
    </w:p>
    <w:p w14:paraId="2C2358DF" w14:textId="63152BFD" w:rsidR="00110A27" w:rsidRPr="005E4D11" w:rsidRDefault="00110A27" w:rsidP="005E4D11">
      <w:pPr>
        <w:spacing w:line="480" w:lineRule="auto"/>
        <w:ind w:firstLine="720"/>
        <w:rPr>
          <w:rFonts w:ascii="Times New Roman" w:hAnsi="Times New Roman" w:cs="Times New Roman"/>
        </w:rPr>
      </w:pPr>
    </w:p>
    <w:p w14:paraId="3E4585F7" w14:textId="0C3134A4" w:rsidR="00110A27" w:rsidRPr="005E4D11" w:rsidRDefault="00110A27" w:rsidP="005E4D11">
      <w:pPr>
        <w:spacing w:line="480" w:lineRule="auto"/>
        <w:ind w:firstLine="720"/>
        <w:rPr>
          <w:rFonts w:ascii="Times New Roman" w:hAnsi="Times New Roman" w:cs="Times New Roman"/>
        </w:rPr>
      </w:pPr>
    </w:p>
    <w:p w14:paraId="350968A7" w14:textId="77777777" w:rsidR="00110A27" w:rsidRPr="005E4D11" w:rsidRDefault="00110A27" w:rsidP="005E4D11">
      <w:pPr>
        <w:shd w:val="clear" w:color="auto" w:fill="FFFFFF"/>
        <w:spacing w:after="60" w:line="480" w:lineRule="auto"/>
        <w:ind w:firstLine="720"/>
        <w:jc w:val="both"/>
        <w:rPr>
          <w:rFonts w:ascii="Times New Roman" w:eastAsia="Times New Roman" w:hAnsi="Times New Roman" w:cs="Times New Roman"/>
          <w:color w:val="202124"/>
        </w:rPr>
      </w:pPr>
    </w:p>
    <w:p w14:paraId="77F32437" w14:textId="77777777" w:rsidR="00110A27" w:rsidRPr="005E4D11" w:rsidRDefault="00110A27" w:rsidP="005E4D11">
      <w:pPr>
        <w:shd w:val="clear" w:color="auto" w:fill="FFFFFF"/>
        <w:spacing w:after="60" w:line="480" w:lineRule="auto"/>
        <w:ind w:firstLine="720"/>
        <w:jc w:val="center"/>
        <w:rPr>
          <w:rFonts w:ascii="Times New Roman" w:eastAsia="Times New Roman" w:hAnsi="Times New Roman" w:cs="Times New Roman"/>
          <w:b/>
          <w:color w:val="202124"/>
        </w:rPr>
      </w:pPr>
    </w:p>
    <w:p w14:paraId="21A087AC" w14:textId="77777777" w:rsidR="00110A27" w:rsidRPr="005E4D11" w:rsidRDefault="00110A27" w:rsidP="005E4D11">
      <w:pPr>
        <w:shd w:val="clear" w:color="auto" w:fill="FFFFFF"/>
        <w:spacing w:after="60" w:line="480" w:lineRule="auto"/>
        <w:ind w:firstLine="720"/>
        <w:jc w:val="center"/>
        <w:rPr>
          <w:rFonts w:ascii="Times New Roman" w:eastAsia="Times New Roman" w:hAnsi="Times New Roman" w:cs="Times New Roman"/>
          <w:b/>
          <w:color w:val="202124"/>
        </w:rPr>
      </w:pPr>
    </w:p>
    <w:p w14:paraId="450094E0" w14:textId="2681966C" w:rsidR="00110A27" w:rsidRPr="005E4D11" w:rsidRDefault="00110A27" w:rsidP="005E4D11">
      <w:pPr>
        <w:shd w:val="clear" w:color="auto" w:fill="FFFFFF"/>
        <w:spacing w:after="60" w:line="480" w:lineRule="auto"/>
        <w:jc w:val="center"/>
        <w:rPr>
          <w:rFonts w:ascii="Times New Roman" w:eastAsia="Times New Roman" w:hAnsi="Times New Roman" w:cs="Times New Roman"/>
          <w:b/>
          <w:color w:val="202124"/>
        </w:rPr>
      </w:pPr>
      <w:r w:rsidRPr="005E4D11">
        <w:rPr>
          <w:rFonts w:ascii="Times New Roman" w:eastAsia="Times New Roman" w:hAnsi="Times New Roman" w:cs="Times New Roman"/>
          <w:b/>
          <w:color w:val="202124"/>
        </w:rPr>
        <w:t>Task 10</w:t>
      </w:r>
    </w:p>
    <w:p w14:paraId="425C36C8" w14:textId="77777777" w:rsidR="00110A27" w:rsidRPr="005E4D11" w:rsidRDefault="00110A27" w:rsidP="005E4D11">
      <w:pPr>
        <w:shd w:val="clear" w:color="auto" w:fill="FFFFFF"/>
        <w:spacing w:after="60" w:line="480" w:lineRule="auto"/>
        <w:jc w:val="center"/>
        <w:rPr>
          <w:rFonts w:ascii="Times New Roman" w:eastAsia="Times New Roman" w:hAnsi="Times New Roman" w:cs="Times New Roman"/>
          <w:color w:val="202124"/>
        </w:rPr>
      </w:pPr>
      <w:r w:rsidRPr="005E4D11">
        <w:rPr>
          <w:rFonts w:ascii="Times New Roman" w:eastAsia="Times New Roman" w:hAnsi="Times New Roman" w:cs="Times New Roman"/>
          <w:color w:val="202124"/>
        </w:rPr>
        <w:t>Name</w:t>
      </w:r>
    </w:p>
    <w:p w14:paraId="66AE7597" w14:textId="77777777" w:rsidR="00110A27" w:rsidRPr="005E4D11" w:rsidRDefault="00110A27" w:rsidP="005E4D11">
      <w:pPr>
        <w:shd w:val="clear" w:color="auto" w:fill="FFFFFF"/>
        <w:spacing w:after="60" w:line="480" w:lineRule="auto"/>
        <w:jc w:val="center"/>
        <w:rPr>
          <w:rFonts w:ascii="Times New Roman" w:eastAsia="Times New Roman" w:hAnsi="Times New Roman" w:cs="Times New Roman"/>
          <w:color w:val="202124"/>
        </w:rPr>
      </w:pPr>
      <w:r w:rsidRPr="005E4D11">
        <w:rPr>
          <w:rFonts w:ascii="Times New Roman" w:eastAsia="Times New Roman" w:hAnsi="Times New Roman" w:cs="Times New Roman"/>
          <w:color w:val="202124"/>
        </w:rPr>
        <w:t>Institution</w:t>
      </w:r>
    </w:p>
    <w:p w14:paraId="4DE20104" w14:textId="77777777" w:rsidR="00110A27" w:rsidRPr="005E4D11" w:rsidRDefault="00110A27" w:rsidP="005E4D11">
      <w:pPr>
        <w:shd w:val="clear" w:color="auto" w:fill="FFFFFF"/>
        <w:spacing w:after="60" w:line="480" w:lineRule="auto"/>
        <w:jc w:val="center"/>
        <w:rPr>
          <w:rFonts w:ascii="Times New Roman" w:eastAsia="Times New Roman" w:hAnsi="Times New Roman" w:cs="Times New Roman"/>
          <w:color w:val="202124"/>
        </w:rPr>
      </w:pPr>
      <w:r w:rsidRPr="005E4D11">
        <w:rPr>
          <w:rFonts w:ascii="Times New Roman" w:eastAsia="Times New Roman" w:hAnsi="Times New Roman" w:cs="Times New Roman"/>
          <w:color w:val="202124"/>
        </w:rPr>
        <w:t>Date</w:t>
      </w:r>
    </w:p>
    <w:p w14:paraId="56BD3E3C" w14:textId="65CC03A6" w:rsidR="00110A27" w:rsidRPr="005E4D11" w:rsidRDefault="00110A27" w:rsidP="005E4D11">
      <w:pPr>
        <w:spacing w:line="480" w:lineRule="auto"/>
        <w:ind w:firstLine="720"/>
        <w:rPr>
          <w:rFonts w:ascii="Times New Roman" w:hAnsi="Times New Roman" w:cs="Times New Roman"/>
        </w:rPr>
      </w:pPr>
    </w:p>
    <w:p w14:paraId="5EB4DA82" w14:textId="5B2F99F2" w:rsidR="00110A27" w:rsidRPr="005E4D11" w:rsidRDefault="00110A27" w:rsidP="005E4D11">
      <w:pPr>
        <w:spacing w:line="480" w:lineRule="auto"/>
        <w:ind w:firstLine="720"/>
        <w:rPr>
          <w:rFonts w:ascii="Times New Roman" w:hAnsi="Times New Roman" w:cs="Times New Roman"/>
        </w:rPr>
      </w:pPr>
    </w:p>
    <w:p w14:paraId="4C31C842" w14:textId="2CDC62AC" w:rsidR="00110A27" w:rsidRPr="005E4D11" w:rsidRDefault="00110A27" w:rsidP="005E4D11">
      <w:pPr>
        <w:spacing w:line="480" w:lineRule="auto"/>
        <w:ind w:firstLine="720"/>
        <w:rPr>
          <w:rFonts w:ascii="Times New Roman" w:hAnsi="Times New Roman" w:cs="Times New Roman"/>
        </w:rPr>
      </w:pPr>
    </w:p>
    <w:p w14:paraId="1DC21A08" w14:textId="3A6D6B90" w:rsidR="00110A27" w:rsidRPr="005E4D11" w:rsidRDefault="00110A27" w:rsidP="005E4D11">
      <w:pPr>
        <w:spacing w:line="480" w:lineRule="auto"/>
        <w:ind w:firstLine="720"/>
        <w:rPr>
          <w:rFonts w:ascii="Times New Roman" w:hAnsi="Times New Roman" w:cs="Times New Roman"/>
        </w:rPr>
      </w:pPr>
    </w:p>
    <w:p w14:paraId="12C4582B" w14:textId="11772FD5" w:rsidR="00110A27" w:rsidRPr="005E4D11" w:rsidRDefault="00110A27" w:rsidP="005E4D11">
      <w:pPr>
        <w:spacing w:line="480" w:lineRule="auto"/>
        <w:ind w:firstLine="720"/>
        <w:rPr>
          <w:rFonts w:ascii="Times New Roman" w:hAnsi="Times New Roman" w:cs="Times New Roman"/>
        </w:rPr>
      </w:pPr>
    </w:p>
    <w:p w14:paraId="2472B96D" w14:textId="6040432B" w:rsidR="00110A27" w:rsidRPr="005E4D11" w:rsidRDefault="00110A27" w:rsidP="005E4D11">
      <w:pPr>
        <w:spacing w:line="480" w:lineRule="auto"/>
        <w:ind w:firstLine="720"/>
        <w:rPr>
          <w:rFonts w:ascii="Times New Roman" w:hAnsi="Times New Roman" w:cs="Times New Roman"/>
        </w:rPr>
      </w:pPr>
    </w:p>
    <w:p w14:paraId="073D58EE" w14:textId="77777777" w:rsidR="005E4D11" w:rsidRDefault="005E4D11" w:rsidP="005E4D11">
      <w:pPr>
        <w:shd w:val="clear" w:color="auto" w:fill="FFFFFF"/>
        <w:spacing w:after="60" w:line="480" w:lineRule="auto"/>
        <w:rPr>
          <w:rFonts w:ascii="Times New Roman" w:hAnsi="Times New Roman" w:cs="Times New Roman"/>
        </w:rPr>
      </w:pPr>
    </w:p>
    <w:p w14:paraId="2B3AEE0F" w14:textId="323DC863" w:rsidR="00110A27" w:rsidRPr="005E4D11" w:rsidRDefault="00110A27" w:rsidP="005E4D11">
      <w:pPr>
        <w:shd w:val="clear" w:color="auto" w:fill="FFFFFF"/>
        <w:spacing w:after="60" w:line="480" w:lineRule="auto"/>
        <w:jc w:val="center"/>
        <w:rPr>
          <w:rFonts w:ascii="Times New Roman" w:eastAsia="Times New Roman" w:hAnsi="Times New Roman" w:cs="Times New Roman"/>
          <w:b/>
          <w:color w:val="202124"/>
        </w:rPr>
      </w:pPr>
      <w:r w:rsidRPr="005E4D11">
        <w:rPr>
          <w:rFonts w:ascii="Times New Roman" w:eastAsia="Times New Roman" w:hAnsi="Times New Roman" w:cs="Times New Roman"/>
          <w:b/>
          <w:color w:val="202124"/>
        </w:rPr>
        <w:lastRenderedPageBreak/>
        <w:t>Task 10</w:t>
      </w:r>
    </w:p>
    <w:p w14:paraId="32F93D27" w14:textId="38349379" w:rsidR="005E4D11" w:rsidRPr="005E4D11" w:rsidRDefault="005E4D11" w:rsidP="005E4D11">
      <w:pPr>
        <w:spacing w:line="480" w:lineRule="auto"/>
        <w:ind w:firstLine="720"/>
        <w:rPr>
          <w:rFonts w:ascii="Times New Roman" w:hAnsi="Times New Roman" w:cs="Times New Roman"/>
        </w:rPr>
      </w:pPr>
      <w:r w:rsidRPr="005E4D11">
        <w:rPr>
          <w:rFonts w:ascii="Times New Roman" w:hAnsi="Times New Roman" w:cs="Times New Roman"/>
        </w:rPr>
        <w:t>Currently, companies have adopted visual arguments in product promotion. Visual arguments are made primarily through images intended to persuade viewers to do something. Most companies have made visual arguments that promote their products and keep their workforce motivated to achieve (Godden, 2017). One of the most interesting visual arguments regards drugs and substances of abuse. For example, people have designed educative slogans and visual arguments to discourage others from getting alcoholic. "</w:t>
      </w:r>
      <w:r w:rsidR="00053098">
        <w:rPr>
          <w:rFonts w:ascii="Times New Roman" w:hAnsi="Times New Roman" w:cs="Times New Roman"/>
        </w:rPr>
        <w:t xml:space="preserve">Stop It, You </w:t>
      </w:r>
      <w:r w:rsidR="00681C44">
        <w:rPr>
          <w:rFonts w:ascii="Times New Roman" w:hAnsi="Times New Roman" w:cs="Times New Roman"/>
        </w:rPr>
        <w:t>C</w:t>
      </w:r>
      <w:r w:rsidR="00053098">
        <w:rPr>
          <w:rFonts w:ascii="Times New Roman" w:hAnsi="Times New Roman" w:cs="Times New Roman"/>
        </w:rPr>
        <w:t>an</w:t>
      </w:r>
      <w:r w:rsidRPr="005E4D11">
        <w:rPr>
          <w:rFonts w:ascii="Times New Roman" w:hAnsi="Times New Roman" w:cs="Times New Roman"/>
        </w:rPr>
        <w:t>" is the standard visual argument that educates people on the necessity of quitting alcohol abuse if at all they value their lives.  In the visual argument, the</w:t>
      </w:r>
      <w:r w:rsidR="009140F0">
        <w:rPr>
          <w:rFonts w:ascii="Times New Roman" w:hAnsi="Times New Roman" w:cs="Times New Roman"/>
        </w:rPr>
        <w:t>re is a broken alcohol bottle</w:t>
      </w:r>
      <w:r w:rsidRPr="005E4D11">
        <w:rPr>
          <w:rFonts w:ascii="Times New Roman" w:hAnsi="Times New Roman" w:cs="Times New Roman"/>
        </w:rPr>
        <w:t xml:space="preserve">. There is </w:t>
      </w:r>
      <w:r w:rsidR="009140F0">
        <w:rPr>
          <w:rFonts w:ascii="Times New Roman" w:hAnsi="Times New Roman" w:cs="Times New Roman"/>
        </w:rPr>
        <w:t>a red X mark crossing over the bottle and this shows that alcohol is dangerous</w:t>
      </w:r>
      <w:r w:rsidRPr="005E4D11">
        <w:rPr>
          <w:rFonts w:ascii="Times New Roman" w:hAnsi="Times New Roman" w:cs="Times New Roman"/>
        </w:rPr>
        <w:t xml:space="preserve">. </w:t>
      </w:r>
      <w:r w:rsidR="009140F0">
        <w:rPr>
          <w:rFonts w:ascii="Times New Roman" w:hAnsi="Times New Roman" w:cs="Times New Roman"/>
        </w:rPr>
        <w:t xml:space="preserve">In addition, in the middle part of the bottle, the slogan </w:t>
      </w:r>
      <w:r w:rsidR="009140F0" w:rsidRPr="005E4D11">
        <w:rPr>
          <w:rFonts w:ascii="Times New Roman" w:hAnsi="Times New Roman" w:cs="Times New Roman"/>
        </w:rPr>
        <w:t>"</w:t>
      </w:r>
      <w:r w:rsidR="009140F0">
        <w:rPr>
          <w:rFonts w:ascii="Times New Roman" w:hAnsi="Times New Roman" w:cs="Times New Roman"/>
        </w:rPr>
        <w:t>Stop It, You Can</w:t>
      </w:r>
      <w:r w:rsidR="009140F0" w:rsidRPr="005E4D11">
        <w:rPr>
          <w:rFonts w:ascii="Times New Roman" w:hAnsi="Times New Roman" w:cs="Times New Roman"/>
        </w:rPr>
        <w:t>"</w:t>
      </w:r>
      <w:r w:rsidR="009140F0">
        <w:rPr>
          <w:rFonts w:ascii="Times New Roman" w:hAnsi="Times New Roman" w:cs="Times New Roman"/>
        </w:rPr>
        <w:t xml:space="preserve"> is clearly written. The art seems scaring and a person might wish to understand the reason for the strong message. </w:t>
      </w:r>
      <w:r w:rsidRPr="005E4D11">
        <w:rPr>
          <w:rFonts w:ascii="Times New Roman" w:hAnsi="Times New Roman" w:cs="Times New Roman"/>
        </w:rPr>
        <w:t>This art aims to meet warn people on the dangers of abusing their lives by excessive consumption of alcoh</w:t>
      </w:r>
      <w:r w:rsidR="00053098">
        <w:rPr>
          <w:rFonts w:ascii="Times New Roman" w:hAnsi="Times New Roman" w:cs="Times New Roman"/>
        </w:rPr>
        <w:t>ol</w:t>
      </w:r>
      <w:r w:rsidRPr="005E4D11">
        <w:rPr>
          <w:rFonts w:ascii="Times New Roman" w:hAnsi="Times New Roman" w:cs="Times New Roman"/>
        </w:rPr>
        <w:t>. The primary audience of the visual arguments are drunkards, especially those add</w:t>
      </w:r>
      <w:bookmarkStart w:id="0" w:name="_GoBack"/>
      <w:bookmarkEnd w:id="0"/>
      <w:r w:rsidRPr="005E4D11">
        <w:rPr>
          <w:rFonts w:ascii="Times New Roman" w:hAnsi="Times New Roman" w:cs="Times New Roman"/>
        </w:rPr>
        <w:t xml:space="preserve">icted to alcohol. Most alcoholic people cannot manage to run family affairs properly. Alcohol is an abuse of life that increases the chances of contracting infections like liver cirrhosis. On the other hand, alcohol refreshes a person, and some drunkards argue that controlled alcohol consumption is suitable for their health. </w:t>
      </w:r>
    </w:p>
    <w:p w14:paraId="3FD0067D" w14:textId="1F3B95AB" w:rsidR="005E4D11" w:rsidRPr="005E4D11" w:rsidRDefault="005E4D11" w:rsidP="005E4D11">
      <w:pPr>
        <w:spacing w:line="480" w:lineRule="auto"/>
        <w:ind w:firstLine="720"/>
        <w:rPr>
          <w:rFonts w:ascii="Times New Roman" w:hAnsi="Times New Roman" w:cs="Times New Roman"/>
        </w:rPr>
      </w:pPr>
      <w:r w:rsidRPr="005E4D11">
        <w:rPr>
          <w:rFonts w:ascii="Times New Roman" w:hAnsi="Times New Roman" w:cs="Times New Roman"/>
        </w:rPr>
        <w:t xml:space="preserve">The other impressive visual argument is "Think Different" by Apple. The visual aid has an apple that is bitten on one side. The design made it more appealing, and this made the company triple its sales. Apple Inc. is widely known for designing, manufacturing, and marketing smartphones, personal computers, and high-quality wearables. Steve Jobs, the primary founder of Apple, believes that for the company's products to get into the market and become well established, there was a need for the employees to think differently. Through thinking differently, Apple realized the most dominant market products all over the world. </w:t>
      </w:r>
      <w:r w:rsidRPr="005E4D11">
        <w:rPr>
          <w:rFonts w:ascii="Times New Roman" w:hAnsi="Times New Roman" w:cs="Times New Roman"/>
        </w:rPr>
        <w:lastRenderedPageBreak/>
        <w:t xml:space="preserve">Before adopting the visual argument, Apple seemed like any other computer and mobile phone producing company. Suddenly, the visual argument that appearing in all apple products made people realize that its products were not just the normal-old ones. For example, the Apple computer emerged as very powerful and straightforward to use, which made the average computer user feel innovative and tech-savvy. Apple users feel special when they are associated with designers who "Think Different." All the ethical appeals are met in this visual argument, which makes it look desirable yet straightforward. </w:t>
      </w:r>
    </w:p>
    <w:p w14:paraId="2A95BCA8" w14:textId="77777777" w:rsidR="005E4D11" w:rsidRPr="005E4D11" w:rsidRDefault="005E4D11" w:rsidP="005E4D11">
      <w:pPr>
        <w:spacing w:line="480" w:lineRule="auto"/>
        <w:ind w:firstLine="720"/>
        <w:rPr>
          <w:rFonts w:ascii="Times New Roman" w:hAnsi="Times New Roman" w:cs="Times New Roman"/>
        </w:rPr>
      </w:pPr>
      <w:r w:rsidRPr="005E4D11">
        <w:rPr>
          <w:rFonts w:ascii="Times New Roman" w:hAnsi="Times New Roman" w:cs="Times New Roman"/>
        </w:rPr>
        <w:t xml:space="preserve">Another attractive visual argument is "Move Fast and Break Things" by Facebook. It is a pictorial slogan that argues that moving slowly cannot break any record. The visual argument was developed by Facebook and picked up with enthusiasm by software development teams, both small and large (Taplin, 2017). The idea in the visual argument is that when one moves slowly, he is not breaking things but delivering value too slowly. Facebook and the Software companies that adopted this visual aid suggested that a company should not spend much time designing, functional testing, load testing, or stress testing. Instead, it should build a code and see if it works. This visual argument by Facebook is my favorite. It was designed much informative at the same time. </w:t>
      </w:r>
    </w:p>
    <w:p w14:paraId="4D734B4D" w14:textId="77777777" w:rsidR="005E4D11" w:rsidRPr="005E4D11" w:rsidRDefault="005E4D11" w:rsidP="005E4D11">
      <w:pPr>
        <w:spacing w:line="480" w:lineRule="auto"/>
        <w:ind w:firstLine="720"/>
        <w:rPr>
          <w:rFonts w:ascii="Times New Roman" w:hAnsi="Times New Roman" w:cs="Times New Roman"/>
        </w:rPr>
      </w:pPr>
      <w:r w:rsidRPr="005E4D11">
        <w:rPr>
          <w:rFonts w:ascii="Times New Roman" w:hAnsi="Times New Roman" w:cs="Times New Roman"/>
        </w:rPr>
        <w:t xml:space="preserve">In my perception, Facebook's slogan "Move Fast and Break Things" offers a strong message among the company workers and Facebook users. Working at a normal phase can discourage people from realizing their full potential. Moving fast with creativity enables companies to break the existing records. The visual image has Facebook founder Mark Zuckerberg and attractive witting "Move Fast and Break Things" appearing on a white advertising board.    </w:t>
      </w:r>
    </w:p>
    <w:p w14:paraId="5B1CB3BF" w14:textId="2DF8C82A" w:rsidR="005E4D11" w:rsidRPr="005E4D11" w:rsidRDefault="005E4D11" w:rsidP="005E4D11">
      <w:pPr>
        <w:spacing w:line="480" w:lineRule="auto"/>
        <w:ind w:firstLine="720"/>
        <w:rPr>
          <w:rFonts w:ascii="Times New Roman" w:hAnsi="Times New Roman" w:cs="Times New Roman"/>
        </w:rPr>
      </w:pPr>
      <w:r w:rsidRPr="005E4D11">
        <w:rPr>
          <w:rFonts w:ascii="Times New Roman" w:hAnsi="Times New Roman" w:cs="Times New Roman"/>
        </w:rPr>
        <w:t xml:space="preserve">Other prominent companies later adopted the visual argument </w:t>
      </w:r>
      <w:r>
        <w:rPr>
          <w:rFonts w:ascii="Times New Roman" w:hAnsi="Times New Roman" w:cs="Times New Roman"/>
        </w:rPr>
        <w:t xml:space="preserve">are </w:t>
      </w:r>
      <w:r w:rsidRPr="005E4D11">
        <w:rPr>
          <w:rFonts w:ascii="Times New Roman" w:hAnsi="Times New Roman" w:cs="Times New Roman"/>
        </w:rPr>
        <w:t xml:space="preserve">Amazon and Google. The organizations are well known for offering exemptional services. The competitors for these organizations are scared of their strong management, and thus direct </w:t>
      </w:r>
      <w:r w:rsidRPr="005E4D11">
        <w:rPr>
          <w:rFonts w:ascii="Times New Roman" w:hAnsi="Times New Roman" w:cs="Times New Roman"/>
        </w:rPr>
        <w:lastRenderedPageBreak/>
        <w:t xml:space="preserve">competition is brutal. The companies' products have been well accepted in the market in a faster manner, so their slogan has been working. The visual argument has promoted creativity among the organizational worker. Creative people are running the world today as they have established ways of meeting the demands of the public (Chesterman, 2020). </w:t>
      </w:r>
    </w:p>
    <w:p w14:paraId="15E50685" w14:textId="3C23BDAA" w:rsidR="004D63BD" w:rsidRPr="005E4D11" w:rsidRDefault="005E4D11" w:rsidP="005E4D11">
      <w:pPr>
        <w:spacing w:line="480" w:lineRule="auto"/>
        <w:ind w:firstLine="720"/>
        <w:rPr>
          <w:rFonts w:ascii="Times New Roman" w:hAnsi="Times New Roman" w:cs="Times New Roman"/>
        </w:rPr>
      </w:pPr>
      <w:r w:rsidRPr="005E4D11">
        <w:rPr>
          <w:rFonts w:ascii="Times New Roman" w:hAnsi="Times New Roman" w:cs="Times New Roman"/>
        </w:rPr>
        <w:t>The counterargument about the "Move Fast and Break Things" slogan is another visual argument, "Move Slow and Make Things." Many companies adopting "Move Fast and Break Things" realized that they were focusing on realizing the organizational goals are the expense of their workforce. I think at times, and it is good to move slow and make perfect things rather than rushing the process and making low-quality products. Not all people will effectively understand the meaning and "Move Fast and Break Things," Thus, it can be used to harm others. It is surprising that later, Mark Zuckerberg realized that broken thing</w:t>
      </w:r>
      <w:r>
        <w:rPr>
          <w:rFonts w:ascii="Times New Roman" w:hAnsi="Times New Roman" w:cs="Times New Roman"/>
        </w:rPr>
        <w:t>s</w:t>
      </w:r>
      <w:r w:rsidRPr="005E4D11">
        <w:rPr>
          <w:rFonts w:ascii="Times New Roman" w:hAnsi="Times New Roman" w:cs="Times New Roman"/>
        </w:rPr>
        <w:t xml:space="preserve"> slow everyone down. The company is expected to focus on extending humanity to all its workers. The implications in this are that moving slowly, fast, and breaking things leads to moving slowly, which negatively affects user experience and customer satisfaction. I think moving slowly and making things can promote customer satisfaction.</w:t>
      </w:r>
    </w:p>
    <w:p w14:paraId="4259D507" w14:textId="77777777" w:rsidR="005E4D11" w:rsidRDefault="005E4D11" w:rsidP="005E4D11">
      <w:pPr>
        <w:spacing w:line="480" w:lineRule="auto"/>
        <w:rPr>
          <w:rFonts w:ascii="Times New Roman" w:hAnsi="Times New Roman" w:cs="Times New Roman"/>
        </w:rPr>
      </w:pPr>
    </w:p>
    <w:p w14:paraId="53468118" w14:textId="77777777" w:rsidR="005E4D11" w:rsidRDefault="005E4D11" w:rsidP="005E4D11">
      <w:pPr>
        <w:spacing w:line="480" w:lineRule="auto"/>
        <w:rPr>
          <w:rFonts w:ascii="Times New Roman" w:hAnsi="Times New Roman" w:cs="Times New Roman"/>
        </w:rPr>
      </w:pPr>
    </w:p>
    <w:p w14:paraId="1140BFDF" w14:textId="77777777" w:rsidR="005E4D11" w:rsidRDefault="005E4D11" w:rsidP="005E4D11">
      <w:pPr>
        <w:spacing w:line="480" w:lineRule="auto"/>
        <w:rPr>
          <w:rFonts w:ascii="Times New Roman" w:hAnsi="Times New Roman" w:cs="Times New Roman"/>
        </w:rPr>
      </w:pPr>
    </w:p>
    <w:p w14:paraId="2F8BEECC" w14:textId="77777777" w:rsidR="005E4D11" w:rsidRDefault="005E4D11" w:rsidP="005E4D11">
      <w:pPr>
        <w:spacing w:line="480" w:lineRule="auto"/>
        <w:rPr>
          <w:rFonts w:ascii="Times New Roman" w:hAnsi="Times New Roman" w:cs="Times New Roman"/>
        </w:rPr>
      </w:pPr>
    </w:p>
    <w:p w14:paraId="1D8A65B3" w14:textId="77777777" w:rsidR="005E4D11" w:rsidRDefault="005E4D11" w:rsidP="005E4D11">
      <w:pPr>
        <w:spacing w:line="480" w:lineRule="auto"/>
        <w:rPr>
          <w:rFonts w:ascii="Times New Roman" w:hAnsi="Times New Roman" w:cs="Times New Roman"/>
        </w:rPr>
      </w:pPr>
    </w:p>
    <w:p w14:paraId="10801731" w14:textId="77777777" w:rsidR="005E4D11" w:rsidRDefault="005E4D11" w:rsidP="005E4D11">
      <w:pPr>
        <w:spacing w:line="480" w:lineRule="auto"/>
        <w:rPr>
          <w:rFonts w:ascii="Times New Roman" w:hAnsi="Times New Roman" w:cs="Times New Roman"/>
        </w:rPr>
      </w:pPr>
    </w:p>
    <w:p w14:paraId="1BD32958" w14:textId="77777777" w:rsidR="005E4D11" w:rsidRDefault="005E4D11" w:rsidP="005E4D11">
      <w:pPr>
        <w:spacing w:line="480" w:lineRule="auto"/>
        <w:rPr>
          <w:rFonts w:ascii="Times New Roman" w:hAnsi="Times New Roman" w:cs="Times New Roman"/>
        </w:rPr>
      </w:pPr>
    </w:p>
    <w:p w14:paraId="21F0FBF3" w14:textId="6906DB73" w:rsidR="005E4D11" w:rsidRDefault="005E4D11" w:rsidP="005E4D11">
      <w:pPr>
        <w:spacing w:line="480" w:lineRule="auto"/>
        <w:rPr>
          <w:rFonts w:ascii="Times New Roman" w:hAnsi="Times New Roman" w:cs="Times New Roman"/>
        </w:rPr>
      </w:pPr>
    </w:p>
    <w:p w14:paraId="471DBE3E" w14:textId="77777777" w:rsidR="006A64A5" w:rsidRDefault="006A64A5" w:rsidP="005E4D11">
      <w:pPr>
        <w:spacing w:line="480" w:lineRule="auto"/>
        <w:rPr>
          <w:rFonts w:ascii="Times New Roman" w:hAnsi="Times New Roman" w:cs="Times New Roman"/>
        </w:rPr>
      </w:pPr>
    </w:p>
    <w:p w14:paraId="5A9F4DE6" w14:textId="77777777" w:rsidR="005E4D11" w:rsidRDefault="005E4D11" w:rsidP="005E4D11">
      <w:pPr>
        <w:spacing w:line="480" w:lineRule="auto"/>
        <w:rPr>
          <w:rFonts w:ascii="Times New Roman" w:hAnsi="Times New Roman" w:cs="Times New Roman"/>
        </w:rPr>
      </w:pPr>
    </w:p>
    <w:p w14:paraId="64DAC83C" w14:textId="5FA5118E" w:rsidR="004D63BD" w:rsidRPr="005E4D11" w:rsidRDefault="004D63BD" w:rsidP="005E4D11">
      <w:pPr>
        <w:spacing w:line="480" w:lineRule="auto"/>
        <w:jc w:val="center"/>
        <w:rPr>
          <w:rFonts w:ascii="Times New Roman" w:hAnsi="Times New Roman" w:cs="Times New Roman"/>
          <w:b/>
          <w:bCs/>
        </w:rPr>
      </w:pPr>
      <w:r w:rsidRPr="005E4D11">
        <w:rPr>
          <w:rFonts w:ascii="Times New Roman" w:hAnsi="Times New Roman" w:cs="Times New Roman"/>
          <w:b/>
          <w:bCs/>
        </w:rPr>
        <w:lastRenderedPageBreak/>
        <w:t>Reference</w:t>
      </w:r>
      <w:r w:rsidR="002D5619" w:rsidRPr="005E4D11">
        <w:rPr>
          <w:rFonts w:ascii="Times New Roman" w:hAnsi="Times New Roman" w:cs="Times New Roman"/>
          <w:b/>
          <w:bCs/>
        </w:rPr>
        <w:t>s</w:t>
      </w:r>
    </w:p>
    <w:p w14:paraId="054A34E0" w14:textId="77777777" w:rsidR="005E4D11" w:rsidRPr="005E4D11" w:rsidRDefault="005E4D11" w:rsidP="005E4D11">
      <w:pPr>
        <w:spacing w:line="480" w:lineRule="auto"/>
        <w:ind w:left="720" w:hanging="720"/>
        <w:rPr>
          <w:rFonts w:ascii="Times New Roman" w:hAnsi="Times New Roman" w:cs="Times New Roman"/>
          <w:color w:val="222222"/>
          <w:shd w:val="clear" w:color="auto" w:fill="FFFFFF"/>
        </w:rPr>
      </w:pPr>
      <w:r w:rsidRPr="005E4D11">
        <w:rPr>
          <w:rFonts w:ascii="Times New Roman" w:hAnsi="Times New Roman" w:cs="Times New Roman"/>
          <w:color w:val="222222"/>
          <w:shd w:val="clear" w:color="auto" w:fill="FFFFFF"/>
        </w:rPr>
        <w:t>Chesterman, S. (2020). 'Move Fast and Break Things': Law, Technology, and the Problem of Speed.</w:t>
      </w:r>
    </w:p>
    <w:p w14:paraId="0ADB39B7" w14:textId="77777777" w:rsidR="005E4D11" w:rsidRPr="005E4D11" w:rsidRDefault="005E4D11" w:rsidP="005E4D11">
      <w:pPr>
        <w:spacing w:line="480" w:lineRule="auto"/>
        <w:ind w:left="720" w:hanging="720"/>
        <w:rPr>
          <w:rFonts w:ascii="Times New Roman" w:hAnsi="Times New Roman" w:cs="Times New Roman"/>
        </w:rPr>
      </w:pPr>
      <w:r w:rsidRPr="005E4D11">
        <w:rPr>
          <w:rFonts w:ascii="Times New Roman" w:hAnsi="Times New Roman" w:cs="Times New Roman"/>
          <w:color w:val="222222"/>
          <w:shd w:val="clear" w:color="auto" w:fill="FFFFFF"/>
        </w:rPr>
        <w:t>Godden, D. (2017). On the norms of visual argument: A case for normative non-revisionism. </w:t>
      </w:r>
      <w:r w:rsidRPr="005E4D11">
        <w:rPr>
          <w:rFonts w:ascii="Times New Roman" w:hAnsi="Times New Roman" w:cs="Times New Roman"/>
          <w:i/>
          <w:iCs/>
          <w:color w:val="222222"/>
          <w:shd w:val="clear" w:color="auto" w:fill="FFFFFF"/>
        </w:rPr>
        <w:t>Argumentation</w:t>
      </w:r>
      <w:r w:rsidRPr="005E4D11">
        <w:rPr>
          <w:rFonts w:ascii="Times New Roman" w:hAnsi="Times New Roman" w:cs="Times New Roman"/>
          <w:color w:val="222222"/>
          <w:shd w:val="clear" w:color="auto" w:fill="FFFFFF"/>
        </w:rPr>
        <w:t>, </w:t>
      </w:r>
      <w:r w:rsidRPr="005E4D11">
        <w:rPr>
          <w:rFonts w:ascii="Times New Roman" w:hAnsi="Times New Roman" w:cs="Times New Roman"/>
          <w:i/>
          <w:iCs/>
          <w:color w:val="222222"/>
          <w:shd w:val="clear" w:color="auto" w:fill="FFFFFF"/>
        </w:rPr>
        <w:t>31</w:t>
      </w:r>
      <w:r w:rsidRPr="005E4D11">
        <w:rPr>
          <w:rFonts w:ascii="Times New Roman" w:hAnsi="Times New Roman" w:cs="Times New Roman"/>
          <w:color w:val="222222"/>
          <w:shd w:val="clear" w:color="auto" w:fill="FFFFFF"/>
        </w:rPr>
        <w:t>(2), 395-431.</w:t>
      </w:r>
    </w:p>
    <w:p w14:paraId="1741C7C6" w14:textId="77777777" w:rsidR="005E4D11" w:rsidRPr="005E4D11" w:rsidRDefault="005E4D11" w:rsidP="005E4D11">
      <w:pPr>
        <w:spacing w:line="480" w:lineRule="auto"/>
        <w:ind w:left="720" w:hanging="720"/>
        <w:rPr>
          <w:rFonts w:ascii="Times New Roman" w:hAnsi="Times New Roman" w:cs="Times New Roman"/>
          <w:color w:val="222222"/>
          <w:shd w:val="clear" w:color="auto" w:fill="FFFFFF"/>
        </w:rPr>
      </w:pPr>
      <w:r w:rsidRPr="005E4D11">
        <w:rPr>
          <w:rFonts w:ascii="Times New Roman" w:hAnsi="Times New Roman" w:cs="Times New Roman"/>
          <w:color w:val="222222"/>
          <w:shd w:val="clear" w:color="auto" w:fill="FFFFFF"/>
        </w:rPr>
        <w:t>Taplin, J. (2017). </w:t>
      </w:r>
      <w:r w:rsidRPr="005E4D11">
        <w:rPr>
          <w:rFonts w:ascii="Times New Roman" w:hAnsi="Times New Roman" w:cs="Times New Roman"/>
          <w:i/>
          <w:iCs/>
          <w:color w:val="222222"/>
          <w:shd w:val="clear" w:color="auto" w:fill="FFFFFF"/>
        </w:rPr>
        <w:t>Move fast and break things: How Facebook, Google, and Amazon have cornered culture and what it means for all of us</w:t>
      </w:r>
      <w:r w:rsidRPr="005E4D11">
        <w:rPr>
          <w:rFonts w:ascii="Times New Roman" w:hAnsi="Times New Roman" w:cs="Times New Roman"/>
          <w:color w:val="222222"/>
          <w:shd w:val="clear" w:color="auto" w:fill="FFFFFF"/>
        </w:rPr>
        <w:t>. Pan Macmillan.</w:t>
      </w:r>
    </w:p>
    <w:p w14:paraId="5B59C70F" w14:textId="0718EC83" w:rsidR="004D63BD" w:rsidRDefault="004D63BD" w:rsidP="005E4D11">
      <w:pPr>
        <w:spacing w:line="480" w:lineRule="auto"/>
        <w:ind w:firstLine="720"/>
        <w:rPr>
          <w:rFonts w:ascii="Times New Roman" w:hAnsi="Times New Roman" w:cs="Times New Roman"/>
        </w:rPr>
      </w:pPr>
    </w:p>
    <w:p w14:paraId="62361B7B" w14:textId="32DAF4E0" w:rsidR="00423D97" w:rsidRPr="00871367" w:rsidRDefault="00423D97" w:rsidP="00871367">
      <w:pPr>
        <w:spacing w:line="480" w:lineRule="auto"/>
        <w:jc w:val="center"/>
        <w:rPr>
          <w:rFonts w:ascii="Times New Roman" w:hAnsi="Times New Roman" w:cs="Times New Roman"/>
          <w:b/>
          <w:bCs/>
        </w:rPr>
      </w:pPr>
      <w:r w:rsidRPr="00871367">
        <w:rPr>
          <w:rFonts w:ascii="Times New Roman" w:hAnsi="Times New Roman" w:cs="Times New Roman"/>
          <w:b/>
          <w:bCs/>
        </w:rPr>
        <w:t xml:space="preserve">Visual </w:t>
      </w:r>
      <w:r w:rsidR="00871367" w:rsidRPr="00871367">
        <w:rPr>
          <w:rFonts w:ascii="Times New Roman" w:hAnsi="Times New Roman" w:cs="Times New Roman"/>
          <w:b/>
          <w:bCs/>
        </w:rPr>
        <w:t>C</w:t>
      </w:r>
      <w:r w:rsidRPr="00871367">
        <w:rPr>
          <w:rFonts w:ascii="Times New Roman" w:hAnsi="Times New Roman" w:cs="Times New Roman"/>
          <w:b/>
          <w:bCs/>
        </w:rPr>
        <w:t>ounterargument</w:t>
      </w:r>
    </w:p>
    <w:p w14:paraId="70B062CD" w14:textId="22315C8C" w:rsidR="00423D97" w:rsidRPr="005E4D11" w:rsidRDefault="0091792A" w:rsidP="005E4D11">
      <w:pPr>
        <w:spacing w:line="480" w:lineRule="auto"/>
        <w:ind w:firstLine="720"/>
        <w:rPr>
          <w:rFonts w:ascii="Times New Roman" w:hAnsi="Times New Roman" w:cs="Times New Roman"/>
        </w:rPr>
      </w:pPr>
      <w:r>
        <w:rPr>
          <w:noProof/>
        </w:rPr>
        <w:drawing>
          <wp:inline distT="0" distB="0" distL="0" distR="0" wp14:anchorId="5AB831A3" wp14:editId="3946E2D5">
            <wp:extent cx="4038600" cy="2070100"/>
            <wp:effectExtent l="0" t="0" r="0" b="6350"/>
            <wp:docPr id="1" name="Picture 1" descr="Why 'Move fast and break things' doesn't always work for mission-critical  function for Finance - Chargebee's SaaS Dispa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y 'Move fast and break things' doesn't always work for mission-critical  function for Finance - Chargebee's SaaS Dispatch"/>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38600" cy="2070100"/>
                    </a:xfrm>
                    <a:prstGeom prst="rect">
                      <a:avLst/>
                    </a:prstGeom>
                    <a:noFill/>
                    <a:ln>
                      <a:noFill/>
                    </a:ln>
                  </pic:spPr>
                </pic:pic>
              </a:graphicData>
            </a:graphic>
          </wp:inline>
        </w:drawing>
      </w:r>
    </w:p>
    <w:p w14:paraId="2F159E9F" w14:textId="3063BD9A" w:rsidR="008C523C" w:rsidRPr="005E4D11" w:rsidRDefault="00765381" w:rsidP="005E4D11">
      <w:pPr>
        <w:spacing w:line="480" w:lineRule="auto"/>
        <w:ind w:firstLine="720"/>
        <w:rPr>
          <w:rFonts w:ascii="Times New Roman" w:hAnsi="Times New Roman" w:cs="Times New Roman"/>
        </w:rPr>
      </w:pPr>
      <w:r w:rsidRPr="005E4D11">
        <w:rPr>
          <w:rFonts w:ascii="Times New Roman" w:hAnsi="Times New Roman" w:cs="Times New Roman"/>
        </w:rPr>
        <w:t xml:space="preserve"> </w:t>
      </w:r>
      <w:r w:rsidR="006A71B2" w:rsidRPr="005E4D11">
        <w:rPr>
          <w:rFonts w:ascii="Times New Roman" w:hAnsi="Times New Roman" w:cs="Times New Roman"/>
        </w:rPr>
        <w:t xml:space="preserve"> </w:t>
      </w:r>
    </w:p>
    <w:p w14:paraId="46F8CAF7" w14:textId="77777777" w:rsidR="002B0B0C" w:rsidRPr="005E4D11" w:rsidRDefault="002B0B0C" w:rsidP="005E4D11">
      <w:pPr>
        <w:spacing w:line="480" w:lineRule="auto"/>
        <w:ind w:firstLine="720"/>
        <w:rPr>
          <w:rFonts w:ascii="Times New Roman" w:hAnsi="Times New Roman" w:cs="Times New Roman"/>
        </w:rPr>
      </w:pPr>
    </w:p>
    <w:sectPr w:rsidR="002B0B0C" w:rsidRPr="005E4D1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6AB4A6" w14:textId="77777777" w:rsidR="00311BD9" w:rsidRDefault="00311BD9" w:rsidP="00110A27">
      <w:r>
        <w:separator/>
      </w:r>
    </w:p>
  </w:endnote>
  <w:endnote w:type="continuationSeparator" w:id="0">
    <w:p w14:paraId="716E23E7" w14:textId="77777777" w:rsidR="00311BD9" w:rsidRDefault="00311BD9" w:rsidP="00110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C45A68" w14:textId="77777777" w:rsidR="00311BD9" w:rsidRDefault="00311BD9" w:rsidP="00110A27">
      <w:r>
        <w:separator/>
      </w:r>
    </w:p>
  </w:footnote>
  <w:footnote w:type="continuationSeparator" w:id="0">
    <w:p w14:paraId="5A3222C8" w14:textId="77777777" w:rsidR="00311BD9" w:rsidRDefault="00311BD9" w:rsidP="00110A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87044550"/>
      <w:docPartObj>
        <w:docPartGallery w:val="Page Numbers (Top of Page)"/>
        <w:docPartUnique/>
      </w:docPartObj>
    </w:sdtPr>
    <w:sdtEndPr>
      <w:rPr>
        <w:noProof/>
      </w:rPr>
    </w:sdtEndPr>
    <w:sdtContent>
      <w:p w14:paraId="16D1D47B" w14:textId="15303EE1" w:rsidR="00110A27" w:rsidRPr="00110A27" w:rsidRDefault="00110A27">
        <w:pPr>
          <w:pStyle w:val="Header"/>
          <w:jc w:val="right"/>
          <w:rPr>
            <w:rFonts w:ascii="Times New Roman" w:hAnsi="Times New Roman" w:cs="Times New Roman"/>
            <w:sz w:val="24"/>
            <w:szCs w:val="24"/>
          </w:rPr>
        </w:pPr>
        <w:r w:rsidRPr="00110A27">
          <w:rPr>
            <w:rFonts w:ascii="Times New Roman" w:hAnsi="Times New Roman" w:cs="Times New Roman"/>
            <w:sz w:val="24"/>
            <w:szCs w:val="24"/>
          </w:rPr>
          <w:fldChar w:fldCharType="begin"/>
        </w:r>
        <w:r w:rsidRPr="00110A27">
          <w:rPr>
            <w:rFonts w:ascii="Times New Roman" w:hAnsi="Times New Roman" w:cs="Times New Roman"/>
            <w:sz w:val="24"/>
            <w:szCs w:val="24"/>
          </w:rPr>
          <w:instrText xml:space="preserve"> PAGE   \* MERGEFORMAT </w:instrText>
        </w:r>
        <w:r w:rsidRPr="00110A27">
          <w:rPr>
            <w:rFonts w:ascii="Times New Roman" w:hAnsi="Times New Roman" w:cs="Times New Roman"/>
            <w:sz w:val="24"/>
            <w:szCs w:val="24"/>
          </w:rPr>
          <w:fldChar w:fldCharType="separate"/>
        </w:r>
        <w:r w:rsidRPr="00110A27">
          <w:rPr>
            <w:rFonts w:ascii="Times New Roman" w:hAnsi="Times New Roman" w:cs="Times New Roman"/>
            <w:noProof/>
            <w:sz w:val="24"/>
            <w:szCs w:val="24"/>
          </w:rPr>
          <w:t>2</w:t>
        </w:r>
        <w:r w:rsidRPr="00110A27">
          <w:rPr>
            <w:rFonts w:ascii="Times New Roman" w:hAnsi="Times New Roman" w:cs="Times New Roman"/>
            <w:noProof/>
            <w:sz w:val="24"/>
            <w:szCs w:val="24"/>
          </w:rPr>
          <w:fldChar w:fldCharType="end"/>
        </w:r>
      </w:p>
    </w:sdtContent>
  </w:sdt>
  <w:p w14:paraId="5576CF5A" w14:textId="77777777" w:rsidR="00110A27" w:rsidRPr="00110A27" w:rsidRDefault="00110A2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A27"/>
    <w:rsid w:val="00020F7A"/>
    <w:rsid w:val="00053098"/>
    <w:rsid w:val="00100ED2"/>
    <w:rsid w:val="00110A27"/>
    <w:rsid w:val="00115F02"/>
    <w:rsid w:val="0017743A"/>
    <w:rsid w:val="002B0B0C"/>
    <w:rsid w:val="002D5619"/>
    <w:rsid w:val="00311BD9"/>
    <w:rsid w:val="003664A1"/>
    <w:rsid w:val="00423D97"/>
    <w:rsid w:val="00490AAF"/>
    <w:rsid w:val="004D63BD"/>
    <w:rsid w:val="005039A8"/>
    <w:rsid w:val="005269FB"/>
    <w:rsid w:val="005D3A2C"/>
    <w:rsid w:val="005E4D11"/>
    <w:rsid w:val="00681C44"/>
    <w:rsid w:val="006A510B"/>
    <w:rsid w:val="006A64A5"/>
    <w:rsid w:val="006A71B2"/>
    <w:rsid w:val="006D18EC"/>
    <w:rsid w:val="00724554"/>
    <w:rsid w:val="00765381"/>
    <w:rsid w:val="00871367"/>
    <w:rsid w:val="008B58C1"/>
    <w:rsid w:val="008C523C"/>
    <w:rsid w:val="008C69B3"/>
    <w:rsid w:val="008C71FB"/>
    <w:rsid w:val="00910905"/>
    <w:rsid w:val="009140F0"/>
    <w:rsid w:val="0091792A"/>
    <w:rsid w:val="00923841"/>
    <w:rsid w:val="00923BAA"/>
    <w:rsid w:val="009F0BF3"/>
    <w:rsid w:val="00A46E1C"/>
    <w:rsid w:val="00AB7EBA"/>
    <w:rsid w:val="00B95B07"/>
    <w:rsid w:val="00BD0E90"/>
    <w:rsid w:val="00BE0274"/>
    <w:rsid w:val="00C7612D"/>
    <w:rsid w:val="00C856FB"/>
    <w:rsid w:val="00D34160"/>
    <w:rsid w:val="00DB363C"/>
    <w:rsid w:val="00E05A95"/>
    <w:rsid w:val="00F16BC1"/>
    <w:rsid w:val="00F8102F"/>
    <w:rsid w:val="00F83385"/>
    <w:rsid w:val="00F9385F"/>
    <w:rsid w:val="00FE4B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838C0"/>
  <w15:chartTrackingRefBased/>
  <w15:docId w15:val="{4FB801B6-6F13-4356-813D-AA096E379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10A27"/>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0A27"/>
    <w:pPr>
      <w:tabs>
        <w:tab w:val="center" w:pos="4513"/>
        <w:tab w:val="right" w:pos="9026"/>
      </w:tabs>
    </w:pPr>
    <w:rPr>
      <w:sz w:val="22"/>
      <w:szCs w:val="22"/>
      <w:lang w:val="en-GB"/>
    </w:rPr>
  </w:style>
  <w:style w:type="character" w:customStyle="1" w:styleId="HeaderChar">
    <w:name w:val="Header Char"/>
    <w:basedOn w:val="DefaultParagraphFont"/>
    <w:link w:val="Header"/>
    <w:uiPriority w:val="99"/>
    <w:rsid w:val="00110A27"/>
  </w:style>
  <w:style w:type="paragraph" w:styleId="Footer">
    <w:name w:val="footer"/>
    <w:basedOn w:val="Normal"/>
    <w:link w:val="FooterChar"/>
    <w:uiPriority w:val="99"/>
    <w:unhideWhenUsed/>
    <w:rsid w:val="00110A27"/>
    <w:pPr>
      <w:tabs>
        <w:tab w:val="center" w:pos="4513"/>
        <w:tab w:val="right" w:pos="9026"/>
      </w:tabs>
    </w:pPr>
    <w:rPr>
      <w:sz w:val="22"/>
      <w:szCs w:val="22"/>
      <w:lang w:val="en-GB"/>
    </w:rPr>
  </w:style>
  <w:style w:type="character" w:customStyle="1" w:styleId="FooterChar">
    <w:name w:val="Footer Char"/>
    <w:basedOn w:val="DefaultParagraphFont"/>
    <w:link w:val="Footer"/>
    <w:uiPriority w:val="99"/>
    <w:rsid w:val="00110A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891</Words>
  <Characters>5080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2021-10-09T23:39:00Z</dcterms:created>
  <dcterms:modified xsi:type="dcterms:W3CDTF">2021-10-09T23:39:00Z</dcterms:modified>
</cp:coreProperties>
</file>